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10" w:rsidRDefault="00E55E10" w:rsidP="00E55E10">
      <w:pPr>
        <w:pStyle w:val="SemEspaamento"/>
        <w:spacing w:line="276" w:lineRule="auto"/>
        <w:jc w:val="center"/>
        <w:rPr>
          <w:rFonts w:ascii="Georgia" w:hAnsi="Georgia" w:cs="Arial"/>
          <w:b/>
          <w:shd w:val="clear" w:color="auto" w:fill="FEFFFE"/>
          <w:lang w:bidi="hi-IN"/>
        </w:rPr>
      </w:pPr>
      <w:r>
        <w:rPr>
          <w:rFonts w:ascii="Georgia" w:hAnsi="Georgia" w:cs="Arial"/>
          <w:b/>
          <w:shd w:val="clear" w:color="auto" w:fill="FEFFFE"/>
          <w:lang w:bidi="hi-IN"/>
        </w:rPr>
        <w:t>EDITAL DE LEILÃO</w:t>
      </w:r>
    </w:p>
    <w:p w:rsidR="00E55E10" w:rsidRDefault="00E55E10" w:rsidP="00E55E10">
      <w:pPr>
        <w:pStyle w:val="SemEspaamento"/>
        <w:spacing w:line="276" w:lineRule="auto"/>
        <w:rPr>
          <w:rFonts w:ascii="Georgia" w:hAnsi="Georgia" w:cs="Arial"/>
          <w:b/>
          <w:shd w:val="clear" w:color="auto" w:fill="FEFFFE"/>
          <w:lang w:bidi="hi-IN"/>
        </w:rPr>
      </w:pPr>
      <w:r>
        <w:rPr>
          <w:rFonts w:ascii="Georgia" w:hAnsi="Georgia" w:cs="Arial"/>
          <w:b/>
          <w:shd w:val="clear" w:color="auto" w:fill="FEFFFE"/>
          <w:lang w:bidi="hi-IN"/>
        </w:rPr>
        <w:t xml:space="preserve">                                        Justiça do Trabalho -TRT3 </w:t>
      </w:r>
    </w:p>
    <w:p w:rsidR="00E55E10" w:rsidRDefault="00E55E10" w:rsidP="00E55E10">
      <w:pPr>
        <w:pStyle w:val="SemEspaamento"/>
        <w:spacing w:line="276" w:lineRule="auto"/>
        <w:jc w:val="center"/>
        <w:rPr>
          <w:rFonts w:ascii="Georgia" w:hAnsi="Georgia" w:cs="Arial"/>
          <w:b/>
          <w:bCs/>
          <w:lang w:bidi="hi-IN"/>
        </w:rPr>
      </w:pPr>
      <w:r>
        <w:rPr>
          <w:rFonts w:ascii="Georgia" w:hAnsi="Georgia" w:cs="Arial"/>
          <w:b/>
          <w:bCs/>
          <w:lang w:bidi="hi-IN"/>
        </w:rPr>
        <w:t>2ª VARA DO TRABALHO DE PEDRO LEOPOLDO</w:t>
      </w:r>
    </w:p>
    <w:p w:rsidR="00E55E10" w:rsidRPr="00BD52AA" w:rsidRDefault="00E55E10" w:rsidP="00E55E10">
      <w:pPr>
        <w:pStyle w:val="SemEspaamento"/>
        <w:spacing w:line="276" w:lineRule="auto"/>
        <w:rPr>
          <w:rFonts w:ascii="Georgia" w:hAnsi="Georgia" w:cs="Arial"/>
          <w:b/>
          <w:bCs/>
          <w:lang w:bidi="hi-IN"/>
        </w:rPr>
      </w:pPr>
    </w:p>
    <w:p w:rsidR="00BD52AA" w:rsidRPr="00BD52AA" w:rsidRDefault="00E55E10" w:rsidP="00BD52A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D52AA">
        <w:rPr>
          <w:rFonts w:ascii="Georgia" w:hAnsi="Georgia" w:cs="Arial"/>
          <w:b/>
        </w:rPr>
        <w:t xml:space="preserve">PROCESSO: </w:t>
      </w:r>
      <w:r w:rsidR="00BD52AA" w:rsidRPr="00BD52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0010084-46.2019.5.03.0144</w:t>
      </w:r>
    </w:p>
    <w:p w:rsidR="00BD52AA" w:rsidRPr="00BD52AA" w:rsidRDefault="00BD52AA" w:rsidP="00BD52A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D52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AUTOR: LUANNA RODRIGUES GODINHO</w:t>
      </w:r>
    </w:p>
    <w:p w:rsidR="00BD52AA" w:rsidRPr="00BD52AA" w:rsidRDefault="00BD52AA" w:rsidP="00BD52A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D52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RÉU: CENTRO DE FORMACAO DE CONDUTORES ARIANA LTDA</w:t>
      </w:r>
    </w:p>
    <w:p w:rsidR="00E55E10" w:rsidRDefault="00E55E10" w:rsidP="00E55E10">
      <w:pPr>
        <w:pStyle w:val="SemEspaamento"/>
        <w:jc w:val="both"/>
        <w:rPr>
          <w:rFonts w:ascii="Georgia" w:hAnsi="Georgia" w:cs="Arial"/>
          <w:b/>
          <w:shd w:val="clear" w:color="auto" w:fill="FEFFFE"/>
          <w:lang w:bidi="hi-IN"/>
        </w:rPr>
      </w:pPr>
      <w:r>
        <w:rPr>
          <w:rFonts w:ascii="Georgia" w:hAnsi="Georgia" w:cs="Arial"/>
          <w:b/>
          <w:bCs/>
          <w:shd w:val="clear" w:color="auto" w:fill="FEFFFE"/>
          <w:lang w:bidi="hi-IN"/>
        </w:rPr>
        <w:t>DATA DO</w:t>
      </w:r>
      <w:proofErr w:type="gramStart"/>
      <w:r>
        <w:rPr>
          <w:rFonts w:ascii="Georgia" w:hAnsi="Georgia" w:cs="Arial"/>
          <w:b/>
          <w:bCs/>
          <w:shd w:val="clear" w:color="auto" w:fill="FEFFFE"/>
          <w:lang w:bidi="hi-IN"/>
        </w:rPr>
        <w:t xml:space="preserve">   </w:t>
      </w:r>
      <w:proofErr w:type="gramEnd"/>
      <w:r>
        <w:rPr>
          <w:rFonts w:ascii="Georgia" w:hAnsi="Georgia" w:cs="Arial"/>
          <w:b/>
          <w:bCs/>
          <w:shd w:val="clear" w:color="auto" w:fill="FEFFFE"/>
          <w:lang w:bidi="hi-IN"/>
        </w:rPr>
        <w:t>LEILÃO</w:t>
      </w:r>
      <w:r>
        <w:rPr>
          <w:rFonts w:ascii="Georgia" w:hAnsi="Georgia" w:cs="Arial"/>
          <w:b/>
          <w:shd w:val="clear" w:color="auto" w:fill="FEFFFE"/>
          <w:lang w:bidi="hi-IN"/>
        </w:rPr>
        <w:t xml:space="preserve">:  15/12/2020, às 14:00 horas. </w:t>
      </w:r>
    </w:p>
    <w:p w:rsidR="00E55E10" w:rsidRDefault="00E55E10" w:rsidP="00E55E10">
      <w:pPr>
        <w:pStyle w:val="SemEspaamento"/>
        <w:spacing w:line="276" w:lineRule="auto"/>
        <w:jc w:val="both"/>
        <w:rPr>
          <w:rFonts w:ascii="Georgia" w:hAnsi="Georgia" w:cs="Arial"/>
          <w:b/>
          <w:lang w:bidi="hi-IN"/>
        </w:rPr>
      </w:pPr>
    </w:p>
    <w:p w:rsidR="00E55E10" w:rsidRDefault="00E55E10" w:rsidP="00E55E10">
      <w:pPr>
        <w:pStyle w:val="SemEspaamento"/>
        <w:spacing w:line="276" w:lineRule="auto"/>
        <w:jc w:val="both"/>
        <w:rPr>
          <w:rFonts w:ascii="Georgia" w:eastAsia="SimSun" w:hAnsi="Georgia" w:cs="Arial"/>
          <w:b/>
          <w:shd w:val="clear" w:color="auto" w:fill="FEFFFE"/>
          <w:lang w:eastAsia="zh-CN" w:bidi="hi-IN"/>
        </w:rPr>
      </w:pPr>
      <w:r>
        <w:rPr>
          <w:rFonts w:ascii="Georgia" w:eastAsia="SimSun" w:hAnsi="Georgia" w:cs="Arial"/>
          <w:b/>
          <w:bCs/>
          <w:shd w:val="clear" w:color="auto" w:fill="FEFFFE"/>
          <w:lang w:eastAsia="zh-CN" w:bidi="hi-IN"/>
        </w:rPr>
        <w:t>PRESENCIAL</w:t>
      </w:r>
      <w:r>
        <w:rPr>
          <w:rFonts w:ascii="Georgia" w:eastAsia="SimSun" w:hAnsi="Georgia" w:cs="Arial"/>
          <w:b/>
          <w:shd w:val="clear" w:color="auto" w:fill="FEFFFE"/>
          <w:lang w:eastAsia="zh-CN" w:bidi="hi-IN"/>
        </w:rPr>
        <w:t xml:space="preserve">: Hall do </w:t>
      </w:r>
      <w:proofErr w:type="spellStart"/>
      <w:r>
        <w:rPr>
          <w:rFonts w:ascii="Georgia" w:eastAsia="SimSun" w:hAnsi="Georgia" w:cs="Arial"/>
          <w:b/>
          <w:shd w:val="clear" w:color="auto" w:fill="FEFFFE"/>
          <w:lang w:eastAsia="zh-CN" w:bidi="hi-IN"/>
        </w:rPr>
        <w:t>Palace</w:t>
      </w:r>
      <w:proofErr w:type="spellEnd"/>
      <w:r>
        <w:rPr>
          <w:rFonts w:ascii="Georgia" w:eastAsia="SimSun" w:hAnsi="Georgia" w:cs="Arial"/>
          <w:b/>
          <w:shd w:val="clear" w:color="auto" w:fill="FEFFFE"/>
          <w:lang w:eastAsia="zh-CN" w:bidi="hi-IN"/>
        </w:rPr>
        <w:t xml:space="preserve"> Hotel, situado na Av. Augusto de Lima, n° 1.147, Bairro Barro Preto, em Belo Horizonte/MG.</w:t>
      </w:r>
    </w:p>
    <w:p w:rsidR="00BD52AA" w:rsidRDefault="00BD52AA" w:rsidP="00E55E10">
      <w:pPr>
        <w:pStyle w:val="SemEspaamento"/>
        <w:spacing w:line="276" w:lineRule="auto"/>
        <w:jc w:val="both"/>
        <w:rPr>
          <w:rFonts w:ascii="Georgia" w:eastAsia="SimSun" w:hAnsi="Georgia" w:cs="Arial"/>
          <w:b/>
          <w:shd w:val="clear" w:color="auto" w:fill="FEFFFE"/>
          <w:lang w:eastAsia="zh-CN" w:bidi="hi-IN"/>
        </w:rPr>
      </w:pPr>
    </w:p>
    <w:p w:rsidR="00E55E10" w:rsidRDefault="00E55E10" w:rsidP="00E55E10">
      <w:pPr>
        <w:pStyle w:val="SemEspaamento"/>
        <w:spacing w:line="276" w:lineRule="auto"/>
        <w:jc w:val="both"/>
        <w:rPr>
          <w:rFonts w:ascii="Georgia" w:eastAsia="SimSun" w:hAnsi="Georgia" w:cs="Arial"/>
          <w:b/>
          <w:shd w:val="clear" w:color="auto" w:fill="FEFFFE"/>
          <w:lang w:eastAsia="zh-CN" w:bidi="hi-IN"/>
        </w:rPr>
      </w:pPr>
      <w:r>
        <w:rPr>
          <w:rFonts w:ascii="Georgia" w:eastAsia="SimSun" w:hAnsi="Georgia" w:cs="Arial"/>
          <w:b/>
          <w:shd w:val="clear" w:color="auto" w:fill="FEFFFE"/>
          <w:lang w:eastAsia="zh-CN" w:bidi="hi-IN"/>
        </w:rPr>
        <w:t xml:space="preserve">VIRTUAL: com cadastramento no site </w:t>
      </w:r>
      <w:hyperlink r:id="rId5" w:history="1">
        <w:r>
          <w:rPr>
            <w:rStyle w:val="Hyperlink"/>
            <w:rFonts w:ascii="Georgia" w:eastAsia="SimSun" w:hAnsi="Georgia" w:cs="Arial"/>
            <w:b/>
            <w:shd w:val="clear" w:color="auto" w:fill="FEFFFE"/>
            <w:lang w:eastAsia="zh-CN" w:bidi="hi-IN"/>
          </w:rPr>
          <w:t>WWW.arnaldoleiloes.com.br</w:t>
        </w:r>
      </w:hyperlink>
      <w:r>
        <w:rPr>
          <w:rFonts w:ascii="Georgia" w:eastAsia="SimSun" w:hAnsi="Georgia" w:cs="Arial"/>
          <w:b/>
          <w:shd w:val="clear" w:color="auto" w:fill="FEFFFE"/>
          <w:lang w:eastAsia="zh-CN" w:bidi="hi-IN"/>
        </w:rPr>
        <w:t xml:space="preserve">. </w:t>
      </w:r>
    </w:p>
    <w:p w:rsidR="00E55E10" w:rsidRDefault="00E55E10" w:rsidP="00E55E10">
      <w:pPr>
        <w:pStyle w:val="SemEspaamento"/>
        <w:spacing w:line="276" w:lineRule="auto"/>
        <w:jc w:val="both"/>
        <w:rPr>
          <w:rFonts w:ascii="Georgia" w:eastAsia="SimSun" w:hAnsi="Georgia" w:cs="Arial"/>
          <w:b/>
          <w:shd w:val="clear" w:color="auto" w:fill="FEFFFE"/>
          <w:lang w:eastAsia="zh-CN" w:bidi="hi-IN"/>
        </w:rPr>
      </w:pPr>
    </w:p>
    <w:p w:rsidR="00E55E10" w:rsidRDefault="00E55E10" w:rsidP="00E55E10">
      <w:pPr>
        <w:pStyle w:val="SemEspaamento"/>
        <w:spacing w:line="276" w:lineRule="auto"/>
        <w:jc w:val="both"/>
        <w:rPr>
          <w:rFonts w:ascii="Georgia" w:hAnsi="Georgia" w:cs="Arial"/>
          <w:b/>
          <w:shd w:val="clear" w:color="auto" w:fill="FEFFFE"/>
          <w:lang w:eastAsia="zh-CN" w:bidi="hi-IN"/>
        </w:rPr>
      </w:pPr>
      <w:r>
        <w:rPr>
          <w:rFonts w:ascii="Georgia" w:hAnsi="Georgia" w:cs="Arial"/>
          <w:b/>
          <w:shd w:val="clear" w:color="auto" w:fill="FEFFFE"/>
          <w:lang w:eastAsia="zh-CN" w:bidi="hi-IN"/>
        </w:rPr>
        <w:t xml:space="preserve">DESCRIÇÃO DO(s) BEM(s): 01- veículo Fiat Pálio </w:t>
      </w:r>
      <w:proofErr w:type="spellStart"/>
      <w:r>
        <w:rPr>
          <w:rFonts w:ascii="Georgia" w:hAnsi="Georgia" w:cs="Arial"/>
          <w:b/>
          <w:shd w:val="clear" w:color="auto" w:fill="FEFFFE"/>
          <w:lang w:eastAsia="zh-CN" w:bidi="hi-IN"/>
        </w:rPr>
        <w:t>Fire</w:t>
      </w:r>
      <w:proofErr w:type="spellEnd"/>
      <w:r>
        <w:rPr>
          <w:rFonts w:ascii="Georgia" w:hAnsi="Georgia" w:cs="Arial"/>
          <w:b/>
          <w:shd w:val="clear" w:color="auto" w:fill="FEFFFE"/>
          <w:lang w:eastAsia="zh-CN" w:bidi="hi-IN"/>
        </w:rPr>
        <w:t xml:space="preserve"> </w:t>
      </w:r>
      <w:proofErr w:type="spellStart"/>
      <w:r>
        <w:rPr>
          <w:rFonts w:ascii="Georgia" w:hAnsi="Georgia" w:cs="Arial"/>
          <w:b/>
          <w:shd w:val="clear" w:color="auto" w:fill="FEFFFE"/>
          <w:lang w:eastAsia="zh-CN" w:bidi="hi-IN"/>
        </w:rPr>
        <w:t>Flex</w:t>
      </w:r>
      <w:proofErr w:type="spellEnd"/>
      <w:r>
        <w:rPr>
          <w:rFonts w:ascii="Georgia" w:hAnsi="Georgia" w:cs="Arial"/>
          <w:b/>
          <w:shd w:val="clear" w:color="auto" w:fill="FEFFFE"/>
          <w:lang w:eastAsia="zh-CN" w:bidi="hi-IN"/>
        </w:rPr>
        <w:t xml:space="preserve"> 2006/2007, placa HDW 6165, RENAVAM n° 00900948590, CHASSI</w:t>
      </w:r>
      <w:r w:rsidR="00BD52AA">
        <w:rPr>
          <w:rFonts w:ascii="Georgia" w:hAnsi="Georgia" w:cs="Arial"/>
          <w:b/>
          <w:shd w:val="clear" w:color="auto" w:fill="FEFFFE"/>
          <w:lang w:eastAsia="zh-CN" w:bidi="hi-IN"/>
        </w:rPr>
        <w:t xml:space="preserve"> N° 9BD171646728588140, 05 portas, 066vc, cor predominante vermelha, em ruim estado de conservação, parado e sem funcionamento há aproximadamente 06 meses, com pintura queimada, pneus carecas, bancos rasgados e alguns arranhões na lataria. </w:t>
      </w:r>
    </w:p>
    <w:p w:rsidR="00E55E10" w:rsidRDefault="00E55E10" w:rsidP="00E55E10">
      <w:pPr>
        <w:pStyle w:val="SemEspaamento"/>
        <w:spacing w:line="276" w:lineRule="auto"/>
        <w:jc w:val="both"/>
        <w:rPr>
          <w:rFonts w:ascii="Georgia" w:hAnsi="Georgia" w:cs="Arial"/>
          <w:b/>
          <w:shd w:val="clear" w:color="auto" w:fill="FEFFFE"/>
          <w:lang w:eastAsia="zh-CN" w:bidi="hi-IN"/>
        </w:rPr>
      </w:pPr>
    </w:p>
    <w:p w:rsidR="00E55E10" w:rsidRDefault="00E55E10" w:rsidP="00E55E10">
      <w:pPr>
        <w:pStyle w:val="SemEspaamento"/>
        <w:spacing w:line="276" w:lineRule="auto"/>
        <w:jc w:val="both"/>
        <w:rPr>
          <w:rFonts w:ascii="Georgia" w:hAnsi="Georgia" w:cs="Arial"/>
          <w:b/>
          <w:shd w:val="clear" w:color="auto" w:fill="FEFFFE"/>
          <w:lang w:bidi="hi-IN"/>
        </w:rPr>
      </w:pPr>
      <w:r>
        <w:rPr>
          <w:rFonts w:ascii="Georgia" w:hAnsi="Georgia" w:cs="Arial"/>
          <w:b/>
          <w:shd w:val="clear" w:color="auto" w:fill="FEFFFE"/>
          <w:lang w:bidi="hi-IN"/>
        </w:rPr>
        <w:t xml:space="preserve">TOTAL DA AVALIAÇÃO: R$ </w:t>
      </w:r>
      <w:r w:rsidR="00BD52AA">
        <w:rPr>
          <w:rFonts w:ascii="Georgia" w:hAnsi="Georgia" w:cs="Arial"/>
          <w:b/>
          <w:shd w:val="clear" w:color="auto" w:fill="FEFFFE"/>
          <w:lang w:bidi="hi-IN"/>
        </w:rPr>
        <w:t xml:space="preserve">8.000,00(oito mil reais). </w:t>
      </w:r>
    </w:p>
    <w:p w:rsidR="00BD52AA" w:rsidRDefault="00BD52AA" w:rsidP="00E55E10">
      <w:pPr>
        <w:pStyle w:val="SemEspaamento"/>
        <w:spacing w:line="276" w:lineRule="auto"/>
        <w:jc w:val="both"/>
        <w:rPr>
          <w:rFonts w:ascii="Georgia" w:hAnsi="Georgia" w:cs="Arial"/>
          <w:b/>
          <w:shd w:val="clear" w:color="auto" w:fill="FEFFFE"/>
          <w:lang w:bidi="hi-IN"/>
        </w:rPr>
      </w:pPr>
    </w:p>
    <w:p w:rsidR="00BD52AA" w:rsidRDefault="00BD52AA" w:rsidP="00E55E10">
      <w:pPr>
        <w:pStyle w:val="SemEspaamento"/>
        <w:spacing w:line="276" w:lineRule="auto"/>
        <w:jc w:val="both"/>
        <w:rPr>
          <w:rFonts w:ascii="Georgia" w:hAnsi="Georgia" w:cs="Arial"/>
          <w:b/>
          <w:shd w:val="clear" w:color="auto" w:fill="FEFFFE"/>
          <w:lang w:bidi="hi-IN"/>
        </w:rPr>
      </w:pPr>
      <w:r>
        <w:rPr>
          <w:rFonts w:ascii="Georgia" w:hAnsi="Georgia" w:cs="Arial"/>
          <w:b/>
          <w:shd w:val="clear" w:color="auto" w:fill="FEFFFE"/>
          <w:lang w:bidi="hi-IN"/>
        </w:rPr>
        <w:t xml:space="preserve">LOCALIZAÇÃO: Rua Hudson de Alvarenga, 216, Vale Formoso, </w:t>
      </w:r>
      <w:proofErr w:type="spellStart"/>
      <w:r>
        <w:rPr>
          <w:rFonts w:ascii="Georgia" w:hAnsi="Georgia" w:cs="Arial"/>
          <w:b/>
          <w:shd w:val="clear" w:color="auto" w:fill="FEFFFE"/>
          <w:lang w:bidi="hi-IN"/>
        </w:rPr>
        <w:t>Vespasiano</w:t>
      </w:r>
      <w:proofErr w:type="spellEnd"/>
      <w:r>
        <w:rPr>
          <w:rFonts w:ascii="Georgia" w:hAnsi="Georgia" w:cs="Arial"/>
          <w:b/>
          <w:shd w:val="clear" w:color="auto" w:fill="FEFFFE"/>
          <w:lang w:bidi="hi-IN"/>
        </w:rPr>
        <w:t xml:space="preserve">/MG. </w:t>
      </w:r>
    </w:p>
    <w:p w:rsidR="00BD52AA" w:rsidRDefault="00BD52AA" w:rsidP="00E55E10">
      <w:pPr>
        <w:pStyle w:val="SemEspaamento"/>
        <w:spacing w:line="276" w:lineRule="auto"/>
        <w:jc w:val="both"/>
        <w:rPr>
          <w:rFonts w:ascii="Georgia" w:hAnsi="Georgia" w:cs="Arial"/>
          <w:b/>
          <w:shd w:val="clear" w:color="auto" w:fill="FEFFFE"/>
          <w:lang w:eastAsia="zh-CN" w:bidi="hi-IN"/>
        </w:rPr>
      </w:pPr>
    </w:p>
    <w:p w:rsidR="00E55E10" w:rsidRDefault="00E55E10" w:rsidP="00E55E10">
      <w:pPr>
        <w:pStyle w:val="SemEspaamento"/>
        <w:spacing w:line="276" w:lineRule="auto"/>
        <w:jc w:val="both"/>
        <w:rPr>
          <w:rFonts w:ascii="Georgia" w:eastAsia="SimSun" w:hAnsi="Georgia" w:cs="Arial"/>
          <w:b/>
          <w:kern w:val="2"/>
          <w:shd w:val="clear" w:color="auto" w:fill="FEFFFE"/>
          <w:lang w:eastAsia="pt-BR" w:bidi="hi-IN"/>
        </w:rPr>
      </w:pPr>
      <w:r>
        <w:rPr>
          <w:rFonts w:ascii="Georgia" w:eastAsia="SimSun" w:hAnsi="Georgia" w:cs="Arial"/>
          <w:b/>
          <w:kern w:val="2"/>
          <w:shd w:val="clear" w:color="auto" w:fill="FEFFFE"/>
          <w:lang w:eastAsia="pt-BR" w:bidi="hi-IN"/>
        </w:rPr>
        <w:t xml:space="preserve">OBSERVAÇÕES: </w:t>
      </w:r>
    </w:p>
    <w:p w:rsidR="00E55E10" w:rsidRDefault="00E55E10" w:rsidP="00E55E10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Georgia" w:hAnsi="Georgia" w:cs="Arial"/>
          <w:kern w:val="2"/>
          <w:lang w:eastAsia="zh-CN" w:bidi="hi-IN"/>
        </w:rPr>
      </w:pPr>
      <w:r>
        <w:rPr>
          <w:rFonts w:ascii="Georgia" w:eastAsia="SimSun" w:hAnsi="Georgia" w:cs="Arial"/>
          <w:kern w:val="2"/>
          <w:shd w:val="clear" w:color="auto" w:fill="FEFFFE"/>
          <w:lang w:eastAsia="zh-CN" w:bidi="hi-IN"/>
        </w:rPr>
        <w:t xml:space="preserve">O leilão estará a cargo do leiloeiro oficial Arnaldo Emílio </w:t>
      </w:r>
      <w:proofErr w:type="spellStart"/>
      <w:r>
        <w:rPr>
          <w:rFonts w:ascii="Georgia" w:eastAsia="SimSun" w:hAnsi="Georgia" w:cs="Arial"/>
          <w:kern w:val="2"/>
          <w:shd w:val="clear" w:color="auto" w:fill="FEFFFE"/>
          <w:lang w:eastAsia="zh-CN" w:bidi="hi-IN"/>
        </w:rPr>
        <w:t>Colombarolli</w:t>
      </w:r>
      <w:proofErr w:type="spellEnd"/>
      <w:r>
        <w:rPr>
          <w:rFonts w:ascii="Georgia" w:eastAsia="SimSun" w:hAnsi="Georgia" w:cs="Arial"/>
          <w:kern w:val="2"/>
          <w:shd w:val="clear" w:color="auto" w:fill="FEFFFE"/>
          <w:lang w:eastAsia="zh-CN" w:bidi="hi-IN"/>
        </w:rPr>
        <w:t xml:space="preserve">, matrícula </w:t>
      </w:r>
      <w:proofErr w:type="spellStart"/>
      <w:r>
        <w:rPr>
          <w:rFonts w:ascii="Georgia" w:eastAsia="SimSun" w:hAnsi="Georgia" w:cs="Arial"/>
          <w:kern w:val="2"/>
          <w:shd w:val="clear" w:color="auto" w:fill="FEFFFE"/>
          <w:lang w:eastAsia="zh-CN" w:bidi="hi-IN"/>
        </w:rPr>
        <w:t>Jucemg</w:t>
      </w:r>
      <w:proofErr w:type="spellEnd"/>
      <w:r>
        <w:rPr>
          <w:rFonts w:ascii="Georgia" w:eastAsia="SimSun" w:hAnsi="Georgia" w:cs="Arial"/>
          <w:kern w:val="2"/>
          <w:shd w:val="clear" w:color="auto" w:fill="FEFFFE"/>
          <w:lang w:eastAsia="zh-CN" w:bidi="hi-IN"/>
        </w:rPr>
        <w:t xml:space="preserve"> N</w:t>
      </w:r>
      <w:r>
        <w:rPr>
          <w:rFonts w:ascii="Georgia" w:eastAsia="SimSun" w:hAnsi="Georgia" w:cs="Arial"/>
          <w:kern w:val="2"/>
          <w:lang w:eastAsia="zh-CN" w:bidi="hi-IN"/>
        </w:rPr>
        <w:t>º 813 (</w:t>
      </w:r>
      <w:hyperlink r:id="rId6" w:history="1">
        <w:r>
          <w:rPr>
            <w:rStyle w:val="Hyperlink"/>
            <w:rFonts w:ascii="Georgia" w:eastAsia="SimSun" w:hAnsi="Georgia" w:cs="Arial"/>
            <w:kern w:val="2"/>
          </w:rPr>
          <w:t>www.arnaldoleiloes.com.br</w:t>
        </w:r>
      </w:hyperlink>
      <w:r>
        <w:rPr>
          <w:rFonts w:ascii="Georgia" w:eastAsia="SimSun" w:hAnsi="Georgia" w:cs="Arial"/>
          <w:kern w:val="2"/>
          <w:lang w:eastAsia="zh-CN" w:bidi="hi-IN"/>
        </w:rPr>
        <w:t xml:space="preserve">) e será </w:t>
      </w:r>
      <w:proofErr w:type="gramStart"/>
      <w:r>
        <w:rPr>
          <w:rFonts w:ascii="Georgia" w:eastAsia="SimSun" w:hAnsi="Georgia" w:cs="Arial"/>
          <w:kern w:val="2"/>
          <w:lang w:eastAsia="zh-CN" w:bidi="hi-IN"/>
        </w:rPr>
        <w:t>realizado no local</w:t>
      </w:r>
      <w:proofErr w:type="gramEnd"/>
      <w:r>
        <w:rPr>
          <w:rFonts w:ascii="Georgia" w:eastAsia="SimSun" w:hAnsi="Georgia" w:cs="Arial"/>
          <w:kern w:val="2"/>
          <w:lang w:eastAsia="zh-CN" w:bidi="hi-IN"/>
        </w:rPr>
        <w:t>, data e horário acima especificados.</w:t>
      </w:r>
    </w:p>
    <w:p w:rsidR="00E55E10" w:rsidRDefault="00E55E10" w:rsidP="00E55E10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Georgia" w:hAnsi="Georgia" w:cs="Arial"/>
          <w:b/>
          <w:kern w:val="2"/>
          <w:lang w:eastAsia="zh-CN" w:bidi="hi-IN"/>
        </w:rPr>
      </w:pPr>
      <w:r>
        <w:rPr>
          <w:rFonts w:ascii="Georgia" w:hAnsi="Georgia"/>
          <w:b/>
        </w:rPr>
        <w:t>Ocorrerá</w:t>
      </w:r>
      <w:proofErr w:type="gramStart"/>
      <w:r>
        <w:rPr>
          <w:rFonts w:ascii="Georgia" w:hAnsi="Georgia"/>
          <w:b/>
        </w:rPr>
        <w:t xml:space="preserve">  </w:t>
      </w:r>
      <w:proofErr w:type="gramEnd"/>
      <w:r>
        <w:rPr>
          <w:rFonts w:ascii="Georgia" w:hAnsi="Georgia"/>
          <w:b/>
        </w:rPr>
        <w:t xml:space="preserve"> simultaneamente  o  leilão  presencial e  eletrônico,  nos termos  da Resolução 236 do CNJ, devendo o eletrônico, </w:t>
      </w:r>
      <w:proofErr w:type="gramStart"/>
      <w:r>
        <w:rPr>
          <w:rFonts w:ascii="Georgia" w:hAnsi="Georgia"/>
          <w:b/>
        </w:rPr>
        <w:t>inclusive</w:t>
      </w:r>
      <w:proofErr w:type="gramEnd"/>
      <w:r>
        <w:rPr>
          <w:rFonts w:ascii="Georgia" w:hAnsi="Georgia"/>
          <w:b/>
        </w:rPr>
        <w:t xml:space="preserve">, ser prestigiado pelos interessados em  virtude das  normas  de segurança  determinadas  pelas autoridades  em  razão da situação de emergência causada pela pandemia do Novo </w:t>
      </w:r>
      <w:proofErr w:type="spellStart"/>
      <w:r>
        <w:rPr>
          <w:rFonts w:ascii="Georgia" w:hAnsi="Georgia"/>
          <w:b/>
        </w:rPr>
        <w:t>Coronavírus</w:t>
      </w:r>
      <w:proofErr w:type="spellEnd"/>
      <w:r>
        <w:rPr>
          <w:rFonts w:ascii="Georgia" w:hAnsi="Georgia"/>
          <w:b/>
        </w:rPr>
        <w:t>.</w:t>
      </w:r>
    </w:p>
    <w:p w:rsidR="00E55E10" w:rsidRDefault="00E55E10" w:rsidP="00E55E10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Georgia" w:hAnsi="Georgia" w:cs="Arial"/>
          <w:b/>
          <w:kern w:val="2"/>
          <w:lang w:eastAsia="zh-CN" w:bidi="hi-IN"/>
        </w:rPr>
      </w:pPr>
      <w:r>
        <w:rPr>
          <w:rFonts w:ascii="Georgia" w:hAnsi="Georgia" w:cs="Arial"/>
          <w:b/>
          <w:kern w:val="2"/>
          <w:lang w:eastAsia="zh-CN" w:bidi="hi-IN"/>
        </w:rPr>
        <w:t xml:space="preserve">Encerrado o leilão presencial automaticamente será encerrado o leilão eletrônico. </w:t>
      </w:r>
    </w:p>
    <w:p w:rsidR="00E55E10" w:rsidRDefault="00E55E10" w:rsidP="00E55E10">
      <w:pPr>
        <w:pStyle w:val="SemEspaamento"/>
        <w:numPr>
          <w:ilvl w:val="0"/>
          <w:numId w:val="2"/>
        </w:numPr>
        <w:spacing w:line="276" w:lineRule="auto"/>
        <w:jc w:val="both"/>
        <w:rPr>
          <w:rFonts w:ascii="Georgia" w:eastAsia="SimSun" w:hAnsi="Georgia" w:cs="Arial"/>
          <w:kern w:val="2"/>
          <w:shd w:val="clear" w:color="auto" w:fill="FEFFFE"/>
          <w:lang w:eastAsia="zh-CN" w:bidi="he-IL"/>
        </w:rPr>
      </w:pPr>
      <w:r>
        <w:rPr>
          <w:rFonts w:ascii="Georgia" w:hAnsi="Georgia" w:cs="Arial"/>
          <w:kern w:val="2"/>
          <w:lang w:eastAsia="zh-CN" w:bidi="hi-IN"/>
        </w:rPr>
        <w:t xml:space="preserve">A arrematação far-se-á mediante o pagamento da integralidade do valor do lance, à vista, colhendo o leiloeiro a melhor proposta. </w:t>
      </w:r>
      <w:r>
        <w:rPr>
          <w:rFonts w:ascii="Georgia" w:hAnsi="Georgia" w:cs="Arial"/>
          <w:b/>
          <w:kern w:val="2"/>
          <w:lang w:eastAsia="zh-CN" w:bidi="hi-IN"/>
        </w:rPr>
        <w:t xml:space="preserve">Será </w:t>
      </w:r>
      <w:r>
        <w:rPr>
          <w:rFonts w:ascii="Georgia" w:hAnsi="Georgia" w:cs="Arial"/>
          <w:b/>
        </w:rPr>
        <w:t>considerado</w:t>
      </w:r>
      <w:proofErr w:type="gramStart"/>
      <w:r>
        <w:rPr>
          <w:rFonts w:ascii="Georgia" w:hAnsi="Georgia" w:cs="Arial"/>
          <w:b/>
        </w:rPr>
        <w:t xml:space="preserve">  </w:t>
      </w:r>
      <w:proofErr w:type="gramEnd"/>
      <w:r>
        <w:rPr>
          <w:rFonts w:ascii="Georgia" w:hAnsi="Georgia" w:cs="Arial"/>
          <w:b/>
        </w:rPr>
        <w:t>vil o lanço inferior ao percentual de 50% do valor da avaliação.</w:t>
      </w:r>
    </w:p>
    <w:p w:rsidR="00E55E10" w:rsidRDefault="00E55E10" w:rsidP="00E55E10">
      <w:pPr>
        <w:pStyle w:val="SemEspaamento"/>
        <w:numPr>
          <w:ilvl w:val="0"/>
          <w:numId w:val="2"/>
        </w:numPr>
        <w:spacing w:line="276" w:lineRule="auto"/>
        <w:jc w:val="both"/>
        <w:rPr>
          <w:rStyle w:val="Forte"/>
          <w:b w:val="0"/>
          <w:bCs w:val="0"/>
          <w:lang w:bidi="hi-IN"/>
        </w:rPr>
      </w:pPr>
      <w:r>
        <w:rPr>
          <w:rFonts w:ascii="Georgia" w:hAnsi="Georgia" w:cs="Arial"/>
          <w:b/>
        </w:rPr>
        <w:t xml:space="preserve">A comissão </w:t>
      </w:r>
      <w:proofErr w:type="gramStart"/>
      <w:r>
        <w:rPr>
          <w:rFonts w:ascii="Georgia" w:hAnsi="Georgia" w:cs="Arial"/>
          <w:b/>
        </w:rPr>
        <w:t>do(</w:t>
      </w:r>
      <w:proofErr w:type="gramEnd"/>
      <w:r>
        <w:rPr>
          <w:rFonts w:ascii="Georgia" w:hAnsi="Georgia" w:cs="Arial"/>
          <w:b/>
        </w:rPr>
        <w:t xml:space="preserve">a) leiloeiro(a) será de </w:t>
      </w:r>
      <w:r w:rsidR="00BD52AA">
        <w:rPr>
          <w:rFonts w:ascii="Georgia" w:hAnsi="Georgia" w:cs="Arial"/>
          <w:b/>
        </w:rPr>
        <w:t>10%</w:t>
      </w:r>
      <w:r>
        <w:rPr>
          <w:rFonts w:ascii="Georgia" w:hAnsi="Georgia" w:cs="Arial"/>
          <w:b/>
        </w:rPr>
        <w:t xml:space="preserve"> (</w:t>
      </w:r>
      <w:r w:rsidR="00BD52AA">
        <w:rPr>
          <w:rFonts w:ascii="Georgia" w:hAnsi="Georgia" w:cs="Arial"/>
          <w:b/>
        </w:rPr>
        <w:t xml:space="preserve">dez </w:t>
      </w:r>
      <w:r>
        <w:rPr>
          <w:rFonts w:ascii="Georgia" w:hAnsi="Georgia" w:cs="Arial"/>
          <w:b/>
        </w:rPr>
        <w:t xml:space="preserve">por cento) sobre o valor da arrematação em caso de bens móveis e </w:t>
      </w:r>
      <w:r>
        <w:rPr>
          <w:rStyle w:val="Forte"/>
          <w:rFonts w:ascii="Georgia" w:hAnsi="Georgia" w:cs="Arial"/>
        </w:rPr>
        <w:t xml:space="preserve">deverá ser quitada a vista, diretamente para o leiloeiro. </w:t>
      </w:r>
    </w:p>
    <w:p w:rsidR="00E55E10" w:rsidRDefault="00E55E10" w:rsidP="00E55E10">
      <w:pPr>
        <w:pStyle w:val="SemEspaamento"/>
        <w:numPr>
          <w:ilvl w:val="0"/>
          <w:numId w:val="2"/>
        </w:numPr>
        <w:spacing w:line="276" w:lineRule="auto"/>
        <w:jc w:val="both"/>
      </w:pPr>
      <w:r>
        <w:rPr>
          <w:rFonts w:ascii="Georgia" w:hAnsi="Georgia" w:cs="Arial"/>
          <w:kern w:val="2"/>
          <w:lang w:eastAsia="zh-CN" w:bidi="hi-IN"/>
        </w:rPr>
        <w:t xml:space="preserve"> </w:t>
      </w:r>
      <w:r>
        <w:rPr>
          <w:rFonts w:ascii="Georgia" w:eastAsia="SimSun" w:hAnsi="Georgia" w:cs="Arial"/>
          <w:kern w:val="2"/>
          <w:shd w:val="clear" w:color="auto" w:fill="FEFFFE"/>
          <w:lang w:eastAsia="zh-CN" w:bidi="he-IL"/>
        </w:rPr>
        <w:t xml:space="preserve">Os interessados em participar do leilão deverão portar documento de identificação, sendo pessoa física a cópia da cédula de identidade civil ou CNH </w:t>
      </w:r>
      <w:r>
        <w:rPr>
          <w:rFonts w:ascii="Georgia" w:eastAsia="SimSun" w:hAnsi="Georgia" w:cs="Arial"/>
          <w:kern w:val="2"/>
          <w:shd w:val="clear" w:color="auto" w:fill="FEFFFE"/>
          <w:lang w:eastAsia="zh-CN" w:bidi="he-IL"/>
        </w:rPr>
        <w:lastRenderedPageBreak/>
        <w:t xml:space="preserve">(Carteira Nacional de Habilitação), se for pessoa jurídica, </w:t>
      </w:r>
      <w:proofErr w:type="gramStart"/>
      <w:r>
        <w:rPr>
          <w:rFonts w:ascii="Georgia" w:eastAsia="SimSun" w:hAnsi="Georgia" w:cs="Arial"/>
          <w:kern w:val="2"/>
          <w:shd w:val="clear" w:color="auto" w:fill="FEFFFE"/>
          <w:lang w:eastAsia="zh-CN" w:bidi="he-IL"/>
        </w:rPr>
        <w:t>seu contrato social e respectiva</w:t>
      </w:r>
      <w:proofErr w:type="gramEnd"/>
      <w:r>
        <w:rPr>
          <w:rFonts w:ascii="Georgia" w:eastAsia="SimSun" w:hAnsi="Georgia" w:cs="Arial"/>
          <w:kern w:val="2"/>
          <w:shd w:val="clear" w:color="auto" w:fill="FEFFFE"/>
          <w:lang w:eastAsia="zh-CN" w:bidi="he-IL"/>
        </w:rPr>
        <w:t xml:space="preserve"> ultima alteração, e a cópia da cédula de identidade civil ou CNH do representante legal da sociedade. </w:t>
      </w:r>
    </w:p>
    <w:p w:rsidR="00E55E10" w:rsidRDefault="00E55E10" w:rsidP="00E55E10">
      <w:pPr>
        <w:pStyle w:val="SemEspaamento"/>
        <w:numPr>
          <w:ilvl w:val="0"/>
          <w:numId w:val="2"/>
        </w:numPr>
        <w:spacing w:line="276" w:lineRule="auto"/>
        <w:jc w:val="both"/>
        <w:rPr>
          <w:rFonts w:ascii="Georgia" w:hAnsi="Georgia" w:cs="Arial"/>
          <w:kern w:val="2"/>
          <w:lang w:eastAsia="zh-CN" w:bidi="hi-IN"/>
        </w:rPr>
      </w:pPr>
      <w:r>
        <w:rPr>
          <w:rFonts w:ascii="Georgia" w:hAnsi="Georgia" w:cs="Arial"/>
        </w:rPr>
        <w:t xml:space="preserve">O valor da arrematação deverá ser quitado à vista, observado o disposto no art. 888, § 2º/CLT, </w:t>
      </w:r>
      <w:r>
        <w:rPr>
          <w:rFonts w:ascii="Georgia" w:hAnsi="Georgia" w:cs="Arial"/>
          <w:b/>
        </w:rPr>
        <w:t>mediante depósito à disposição do Juízo da</w:t>
      </w:r>
      <w:proofErr w:type="gramStart"/>
      <w:r>
        <w:rPr>
          <w:rFonts w:ascii="Georgia" w:hAnsi="Georgia" w:cs="Arial"/>
          <w:b/>
        </w:rPr>
        <w:t xml:space="preserve">  </w:t>
      </w:r>
      <w:proofErr w:type="gramEnd"/>
      <w:r>
        <w:rPr>
          <w:rFonts w:ascii="Georgia" w:hAnsi="Georgia" w:cs="Arial"/>
          <w:b/>
        </w:rPr>
        <w:t>2a Vara do Trabalho de Pedro Leopoldo,</w:t>
      </w:r>
      <w:r>
        <w:rPr>
          <w:rFonts w:ascii="Georgia" w:hAnsi="Georgia" w:cs="Arial"/>
        </w:rPr>
        <w:t xml:space="preserve"> nos termos do art. 245, §1º do Provimento Geral Consolidado/TRT-3ª Região.</w:t>
      </w:r>
      <w:r>
        <w:rPr>
          <w:rFonts w:ascii="Georgia" w:eastAsia="SimSun" w:hAnsi="Georgia" w:cs="Arial"/>
          <w:kern w:val="2"/>
          <w:shd w:val="clear" w:color="auto" w:fill="FEFFFE"/>
          <w:lang w:eastAsia="zh-CN" w:bidi="he-IL"/>
        </w:rPr>
        <w:t xml:space="preserve"> </w:t>
      </w:r>
    </w:p>
    <w:p w:rsidR="00E55E10" w:rsidRDefault="00E55E10" w:rsidP="00E55E10">
      <w:pPr>
        <w:pStyle w:val="NormalWeb"/>
        <w:numPr>
          <w:ilvl w:val="0"/>
          <w:numId w:val="2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Caso desfeita a arrematação, ou deferida a remição ou adjudicação, os valores depositados serão restituídos ao arrematante, inclusive a comissão </w:t>
      </w:r>
      <w:proofErr w:type="gramStart"/>
      <w:r>
        <w:rPr>
          <w:rFonts w:ascii="Georgia" w:hAnsi="Georgia" w:cs="Arial"/>
          <w:sz w:val="22"/>
          <w:szCs w:val="22"/>
        </w:rPr>
        <w:t>do(</w:t>
      </w:r>
      <w:proofErr w:type="gramEnd"/>
      <w:r>
        <w:rPr>
          <w:rFonts w:ascii="Georgia" w:hAnsi="Georgia" w:cs="Arial"/>
          <w:sz w:val="22"/>
          <w:szCs w:val="22"/>
        </w:rPr>
        <w:t>a) leiloeiro(a), se for o caso.</w:t>
      </w:r>
    </w:p>
    <w:p w:rsidR="00E55E10" w:rsidRDefault="00E55E10" w:rsidP="00E55E10">
      <w:pPr>
        <w:pStyle w:val="NormalWeb"/>
        <w:numPr>
          <w:ilvl w:val="0"/>
          <w:numId w:val="2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Não será devida comissão </w:t>
      </w:r>
      <w:proofErr w:type="gramStart"/>
      <w:r>
        <w:rPr>
          <w:rFonts w:ascii="Georgia" w:hAnsi="Georgia" w:cs="Arial"/>
          <w:sz w:val="22"/>
          <w:szCs w:val="22"/>
        </w:rPr>
        <w:t>ao(</w:t>
      </w:r>
      <w:proofErr w:type="gramEnd"/>
      <w:r>
        <w:rPr>
          <w:rFonts w:ascii="Georgia" w:hAnsi="Georgia" w:cs="Arial"/>
          <w:sz w:val="22"/>
          <w:szCs w:val="22"/>
        </w:rPr>
        <w:t>à) leiloeiro(a) na hipótese de desistência de que trata o art. 775/CPC, anulação ou ineficácia da arrematação, ou resultado negativo da hasta pública.</w:t>
      </w:r>
    </w:p>
    <w:p w:rsidR="00E55E10" w:rsidRDefault="00E55E10" w:rsidP="00E55E10">
      <w:pPr>
        <w:pStyle w:val="NormalWeb"/>
        <w:numPr>
          <w:ilvl w:val="0"/>
          <w:numId w:val="2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Em caso de remição ou adjudicação, o leiloeiro será remunerado pelo remitente ou adjudicante, e os valores deverão ser pagos pelo remitente ou pelo adjudicante no ato da remição, ou antes, da assinatura da carta de adjudicação. </w:t>
      </w:r>
    </w:p>
    <w:p w:rsidR="00E55E10" w:rsidRDefault="00E55E10" w:rsidP="00E55E10">
      <w:pPr>
        <w:pStyle w:val="NormalWeb"/>
        <w:numPr>
          <w:ilvl w:val="0"/>
          <w:numId w:val="2"/>
        </w:numPr>
        <w:spacing w:line="276" w:lineRule="auto"/>
        <w:jc w:val="both"/>
        <w:rPr>
          <w:rStyle w:val="Forte"/>
          <w:b w:val="0"/>
          <w:bCs w:val="0"/>
        </w:rPr>
      </w:pPr>
      <w:r>
        <w:rPr>
          <w:rFonts w:ascii="Georgia" w:hAnsi="Georgia" w:cs="Arial"/>
          <w:sz w:val="22"/>
          <w:szCs w:val="22"/>
        </w:rPr>
        <w:t xml:space="preserve"> </w:t>
      </w:r>
      <w:r>
        <w:rPr>
          <w:rStyle w:val="Forte"/>
          <w:rFonts w:ascii="Georgia" w:hAnsi="Georgia" w:cs="Arial"/>
          <w:sz w:val="22"/>
          <w:szCs w:val="22"/>
        </w:rPr>
        <w:t>Havendo acordo, remição,</w:t>
      </w:r>
      <w:proofErr w:type="gramStart"/>
      <w:r>
        <w:rPr>
          <w:rStyle w:val="Forte"/>
          <w:rFonts w:ascii="Georgia" w:hAnsi="Georgia" w:cs="Arial"/>
          <w:sz w:val="22"/>
          <w:szCs w:val="22"/>
        </w:rPr>
        <w:t xml:space="preserve">   </w:t>
      </w:r>
      <w:proofErr w:type="gramEnd"/>
      <w:r>
        <w:rPr>
          <w:rStyle w:val="Forte"/>
          <w:rFonts w:ascii="Georgia" w:hAnsi="Georgia" w:cs="Arial"/>
          <w:sz w:val="22"/>
          <w:szCs w:val="22"/>
        </w:rPr>
        <w:t>após a realização da alienação, o (a) leiloeiro(a) fará jus à comissão (art. 246, § ºo do Provimento Geral Consolidado/TRT-3ª Região).</w:t>
      </w:r>
    </w:p>
    <w:p w:rsidR="00E55E10" w:rsidRDefault="00E55E10" w:rsidP="00E55E10">
      <w:pPr>
        <w:pStyle w:val="SemEspaamento"/>
        <w:numPr>
          <w:ilvl w:val="0"/>
          <w:numId w:val="2"/>
        </w:numPr>
        <w:spacing w:line="276" w:lineRule="auto"/>
        <w:jc w:val="both"/>
        <w:rPr>
          <w:rFonts w:ascii="Georgia" w:hAnsi="Georgia" w:cs="Arial"/>
          <w:b/>
          <w:kern w:val="2"/>
          <w:lang w:eastAsia="zh-CN" w:bidi="hi-IN"/>
        </w:rPr>
      </w:pPr>
      <w:r>
        <w:rPr>
          <w:rFonts w:ascii="Georgia" w:eastAsia="SimSun" w:hAnsi="Georgia" w:cs="Arial"/>
          <w:kern w:val="2"/>
          <w:shd w:val="clear" w:color="auto" w:fill="FEFFFE"/>
          <w:lang w:eastAsia="zh-CN" w:bidi="he-IL"/>
        </w:rPr>
        <w:t>O arrematante não poderá alegar desconhecimento das condições deste leilão, nem das características do bem ora ofertado, posto que,</w:t>
      </w:r>
      <w:proofErr w:type="gramStart"/>
      <w:r>
        <w:rPr>
          <w:rFonts w:ascii="Georgia" w:eastAsia="SimSun" w:hAnsi="Georgia" w:cs="Arial"/>
          <w:kern w:val="2"/>
          <w:shd w:val="clear" w:color="auto" w:fill="FEFFFE"/>
          <w:lang w:eastAsia="zh-CN" w:bidi="he-IL"/>
        </w:rPr>
        <w:t xml:space="preserve">  </w:t>
      </w:r>
      <w:proofErr w:type="gramEnd"/>
      <w:r>
        <w:rPr>
          <w:rFonts w:ascii="Georgia" w:eastAsia="SimSun" w:hAnsi="Georgia" w:cs="Arial"/>
          <w:kern w:val="2"/>
          <w:shd w:val="clear" w:color="auto" w:fill="FEFFFE"/>
          <w:lang w:eastAsia="zh-CN" w:bidi="he-IL"/>
        </w:rPr>
        <w:t>incumbe aos interessados a verificação de eventuais encargos incidentes sobre o bem, os quais serão de total responsabilidade do arrematante,</w:t>
      </w:r>
      <w:r>
        <w:rPr>
          <w:rFonts w:ascii="Georgia" w:eastAsia="SimSun" w:hAnsi="Georgia" w:cs="Arial"/>
          <w:b/>
          <w:kern w:val="2"/>
          <w:shd w:val="clear" w:color="auto" w:fill="FEFFFE"/>
          <w:lang w:eastAsia="zh-CN" w:bidi="he-IL"/>
        </w:rPr>
        <w:t xml:space="preserve"> ainda que não expressos no edital.</w:t>
      </w:r>
      <w:r>
        <w:rPr>
          <w:rFonts w:ascii="Georgia" w:eastAsia="SimSun" w:hAnsi="Georgia" w:cs="Arial"/>
          <w:b/>
          <w:kern w:val="2"/>
          <w:shd w:val="clear" w:color="auto" w:fill="FEFFFE"/>
          <w:lang w:eastAsia="zh-CN" w:bidi="hi-IN"/>
        </w:rPr>
        <w:t xml:space="preserve"> </w:t>
      </w:r>
    </w:p>
    <w:p w:rsidR="00E55E10" w:rsidRDefault="00E55E10" w:rsidP="00E55E10">
      <w:pPr>
        <w:pStyle w:val="PargrafodaLista"/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  <w:b/>
        </w:rPr>
        <w:t xml:space="preserve">Encerrado o leilão, o preço total deverá ser depositado pelo Arrematante no prazo de 48 horas. </w:t>
      </w:r>
    </w:p>
    <w:p w:rsidR="00E55E10" w:rsidRDefault="00E55E10" w:rsidP="00E55E10">
      <w:pPr>
        <w:pStyle w:val="PargrafodaLista"/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Caso haja a desistência da arrematação fora das hipóteses legalmente previstas, </w:t>
      </w:r>
      <w:r>
        <w:rPr>
          <w:rFonts w:ascii="Georgia" w:hAnsi="Georgia" w:cs="Arial"/>
          <w:b/>
        </w:rPr>
        <w:t>o Arrematante poderá ser multado</w:t>
      </w:r>
      <w:r>
        <w:rPr>
          <w:rFonts w:ascii="Georgia" w:hAnsi="Georgia" w:cs="Arial"/>
        </w:rPr>
        <w:t xml:space="preserve">, nos termos da lei, sem prejuízo do pagamento da comissão do leiloeiro. </w:t>
      </w:r>
    </w:p>
    <w:p w:rsidR="00E55E10" w:rsidRDefault="00E55E10" w:rsidP="00E55E10">
      <w:pPr>
        <w:pStyle w:val="PargrafodaLista"/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Não será devolvido o valor da comissão, se, por culpa do Arrematante, a arrematação for anulada, invalidada, resolvida ou considerada ineficaz.</w:t>
      </w:r>
    </w:p>
    <w:p w:rsidR="00E55E10" w:rsidRDefault="00E55E10" w:rsidP="00E55E10">
      <w:pPr>
        <w:pStyle w:val="PargrafodaLista"/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Se o valor de arrematação for superior ao crédito do exequente, a comissão do leiloeiro público, bem como as despesas com remoção, guarda e </w:t>
      </w:r>
      <w:proofErr w:type="gramStart"/>
      <w:r>
        <w:rPr>
          <w:rFonts w:ascii="Georgia" w:hAnsi="Georgia" w:cs="Arial"/>
        </w:rPr>
        <w:t>conservação dos bens, poderão ser</w:t>
      </w:r>
      <w:proofErr w:type="gramEnd"/>
      <w:r>
        <w:rPr>
          <w:rFonts w:ascii="Georgia" w:hAnsi="Georgia" w:cs="Arial"/>
        </w:rPr>
        <w:t xml:space="preserve"> deduzidas do produto da arrematação.</w:t>
      </w:r>
    </w:p>
    <w:p w:rsidR="00E55E10" w:rsidRDefault="00E55E10" w:rsidP="00E55E10">
      <w:pPr>
        <w:pStyle w:val="PargrafodaLista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A arrematação somente</w:t>
      </w:r>
      <w:proofErr w:type="gramStart"/>
      <w:r>
        <w:rPr>
          <w:rFonts w:ascii="Georgia" w:hAnsi="Georgia" w:cs="Arial"/>
        </w:rPr>
        <w:t xml:space="preserve">  </w:t>
      </w:r>
      <w:proofErr w:type="gramEnd"/>
      <w:r>
        <w:rPr>
          <w:rFonts w:ascii="Georgia" w:hAnsi="Georgia" w:cs="Arial"/>
        </w:rPr>
        <w:t xml:space="preserve">será concluída após a homologação pelo MM Juiz da vara competente. </w:t>
      </w:r>
    </w:p>
    <w:p w:rsidR="00E55E10" w:rsidRDefault="00E55E10" w:rsidP="00E55E10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Georgia" w:hAnsi="Georgia" w:cs="Arial"/>
          <w:b/>
          <w:kern w:val="2"/>
          <w:lang w:eastAsia="zh-CN" w:bidi="hi-IN"/>
        </w:rPr>
      </w:pPr>
      <w:r>
        <w:rPr>
          <w:rFonts w:ascii="Georgia" w:hAnsi="Georgia" w:cs="Arial"/>
        </w:rPr>
        <w:t xml:space="preserve">Fica(m), por este, intimado(s) o(s) </w:t>
      </w:r>
      <w:proofErr w:type="gramStart"/>
      <w:r>
        <w:rPr>
          <w:rFonts w:ascii="Georgia" w:hAnsi="Georgia" w:cs="Arial"/>
        </w:rPr>
        <w:t>devedor(</w:t>
      </w:r>
      <w:proofErr w:type="spellStart"/>
      <w:proofErr w:type="gramEnd"/>
      <w:r>
        <w:rPr>
          <w:rFonts w:ascii="Georgia" w:hAnsi="Georgia" w:cs="Arial"/>
        </w:rPr>
        <w:t>es</w:t>
      </w:r>
      <w:proofErr w:type="spellEnd"/>
      <w:r>
        <w:rPr>
          <w:rFonts w:ascii="Georgia" w:hAnsi="Georgia" w:cs="Arial"/>
        </w:rPr>
        <w:t>) e/ou depositário(s) não localizado(s), do(s) dia(s), horário(s) e local da realização do(s) leilão(</w:t>
      </w:r>
      <w:proofErr w:type="spellStart"/>
      <w:r>
        <w:rPr>
          <w:rFonts w:ascii="Georgia" w:hAnsi="Georgia" w:cs="Arial"/>
        </w:rPr>
        <w:t>õe</w:t>
      </w:r>
      <w:proofErr w:type="spellEnd"/>
    </w:p>
    <w:p w:rsidR="00E55E10" w:rsidRDefault="00E55E10" w:rsidP="00E55E10"/>
    <w:p w:rsidR="00F74259" w:rsidRDefault="00BD52AA"/>
    <w:sectPr w:rsidR="00F74259" w:rsidSect="006671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5193D"/>
    <w:multiLevelType w:val="hybridMultilevel"/>
    <w:tmpl w:val="CFD4826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55E10"/>
    <w:rsid w:val="00200825"/>
    <w:rsid w:val="00667149"/>
    <w:rsid w:val="00BD52AA"/>
    <w:rsid w:val="00C1065D"/>
    <w:rsid w:val="00E5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55E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55E10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E55E1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E55E1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naldoleiloes.com.br/" TargetMode="External"/><Relationship Id="rId5" Type="http://schemas.openxmlformats.org/officeDocument/2006/relationships/hyperlink" Target="http://WWW.arnaldoleiloes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716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</dc:creator>
  <cp:lastModifiedBy>ARNALDO</cp:lastModifiedBy>
  <cp:revision>1</cp:revision>
  <dcterms:created xsi:type="dcterms:W3CDTF">2020-11-10T18:25:00Z</dcterms:created>
  <dcterms:modified xsi:type="dcterms:W3CDTF">2020-11-10T18:42:00Z</dcterms:modified>
</cp:coreProperties>
</file>